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FA6A0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22600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D65" w:rsidRPr="00022600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22600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22600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460" w:rsidRDefault="00275460" w:rsidP="0027546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1119B">
        <w:rPr>
          <w:rFonts w:ascii="Georgia" w:hAnsi="Georgia"/>
          <w:sz w:val="28"/>
          <w:szCs w:val="28"/>
        </w:rPr>
        <w:t xml:space="preserve">МЕТОДИЧЕСКИЕ УКАЗАНИЯ ПРАКТИЧЕСКОЙ ПОДГОТОВКИ ПРИ РЕАЛИЗАЦИИ </w:t>
      </w:r>
    </w:p>
    <w:p w:rsidR="000806B3" w:rsidRPr="000806B3" w:rsidRDefault="000806B3" w:rsidP="000806B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B3">
        <w:rPr>
          <w:rFonts w:ascii="Times New Roman" w:hAnsi="Times New Roman" w:cs="Times New Roman"/>
          <w:b/>
          <w:bCs/>
          <w:sz w:val="28"/>
          <w:szCs w:val="28"/>
        </w:rPr>
        <w:t>Учебная практика (формируемая по профилю "Безопасность жизнедеятельности")</w:t>
      </w:r>
    </w:p>
    <w:p w:rsidR="000806B3" w:rsidRPr="000806B3" w:rsidRDefault="000806B3" w:rsidP="000806B3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0806B3">
        <w:rPr>
          <w:rFonts w:ascii="Times New Roman" w:hAnsi="Times New Roman" w:cs="Times New Roman"/>
          <w:bCs/>
          <w:sz w:val="28"/>
          <w:szCs w:val="28"/>
        </w:rPr>
        <w:t>Б2.В.01(У)</w:t>
      </w:r>
    </w:p>
    <w:p w:rsidR="00C630E4" w:rsidRPr="000806B3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806B3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FD10DD" w:rsidRPr="000806B3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Бакалавриат по направлению подготовки 44.03.01 Педагогическое образование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806B3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(профиль) программы: "</w:t>
      </w:r>
      <w:r w:rsidR="000806B3" w:rsidRPr="000806B3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Безопасность жизнедеятельности</w:t>
      </w:r>
      <w:r w:rsidR="000806B3" w:rsidRPr="00080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806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22600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22600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FD1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5460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022600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806B3" w:rsidRPr="005473E3" w:rsidRDefault="000806B3" w:rsidP="000806B3">
      <w:pPr>
        <w:jc w:val="right"/>
        <w:rPr>
          <w:rFonts w:ascii="Times New Roman" w:hAnsi="Times New Roman" w:cs="Times New Roman"/>
          <w:spacing w:val="-3"/>
          <w:sz w:val="28"/>
          <w:szCs w:val="28"/>
          <w:lang w:val="kk-KZ" w:eastAsia="en-US"/>
        </w:rPr>
      </w:pPr>
      <w:r w:rsidRPr="000806B3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К.с.х.н., доцент   Л.В. Кубрина </w:t>
      </w:r>
      <w:r w:rsidRPr="000806B3">
        <w:rPr>
          <w:rFonts w:ascii="Times New Roman" w:hAnsi="Times New Roman" w:cs="Times New Roman"/>
          <w:spacing w:val="-3"/>
          <w:sz w:val="28"/>
          <w:szCs w:val="28"/>
          <w:lang w:val="kk-KZ" w:eastAsia="en-US"/>
        </w:rPr>
        <w:t xml:space="preserve"> </w:t>
      </w:r>
    </w:p>
    <w:p w:rsidR="000806B3" w:rsidRPr="000806B3" w:rsidRDefault="000806B3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806B3" w:rsidRDefault="000806B3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275460" w:rsidRDefault="005473E3" w:rsidP="00275460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 30 .08. 2021 г.  № 1</w:t>
      </w:r>
    </w:p>
    <w:p w:rsidR="00545B31" w:rsidRPr="00022600" w:rsidRDefault="00545B31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22600" w:rsidRDefault="00545B31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Зав. кафедрой д.п.н</w:t>
      </w:r>
      <w:r w:rsidR="005473E3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  <w:r w:rsidR="009D5199" w:rsidRPr="00022600">
        <w:rPr>
          <w:rFonts w:ascii="Times New Roman" w:hAnsi="Times New Roman" w:cs="Times New Roman"/>
          <w:sz w:val="28"/>
          <w:szCs w:val="28"/>
        </w:rPr>
        <w:t>Е.В. Лопанова</w:t>
      </w:r>
      <w:r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022600" w:rsidRDefault="00FD10DD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BAA" w:rsidRPr="00022600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60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30E4" w:rsidRPr="00022600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0775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775E" w:rsidRPr="00B0775E" w:rsidRDefault="00B0775E" w:rsidP="00B0775E">
      <w:pPr>
        <w:pStyle w:val="31"/>
        <w:shd w:val="clear" w:color="auto" w:fill="auto"/>
        <w:spacing w:after="0" w:line="240" w:lineRule="auto"/>
        <w:jc w:val="left"/>
        <w:rPr>
          <w:bCs/>
          <w:color w:val="auto"/>
          <w:sz w:val="28"/>
          <w:szCs w:val="28"/>
        </w:rPr>
      </w:pPr>
      <w:r w:rsidRPr="00B0775E">
        <w:rPr>
          <w:bCs/>
          <w:color w:val="auto"/>
          <w:sz w:val="28"/>
          <w:szCs w:val="28"/>
        </w:rPr>
        <w:t>2. Формы и способы проведения практики</w:t>
      </w:r>
    </w:p>
    <w:p w:rsidR="00C630E4" w:rsidRDefault="00B0775E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0E4" w:rsidRPr="00B0775E">
        <w:rPr>
          <w:rFonts w:ascii="Times New Roman" w:hAnsi="Times New Roman" w:cs="Times New Roman"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B0775E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706A9C" w:rsidRPr="00B0775E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806B3" w:rsidRPr="000806B3">
        <w:rPr>
          <w:rFonts w:ascii="Times New Roman" w:hAnsi="Times New Roman" w:cs="Times New Roman"/>
          <w:sz w:val="28"/>
          <w:szCs w:val="28"/>
        </w:rPr>
        <w:t>(формируемая по профилю "Безопасность жизнедеятельности")</w:t>
      </w:r>
    </w:p>
    <w:p w:rsidR="00275460" w:rsidRDefault="00B0775E" w:rsidP="0008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4604E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оформлению </w:t>
      </w:r>
      <w:r w:rsidR="00F61123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отчета учебной </w:t>
      </w:r>
      <w:r w:rsidR="00706A9C" w:rsidRPr="00B0775E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806B3" w:rsidRPr="000806B3">
        <w:rPr>
          <w:rFonts w:ascii="Times New Roman" w:hAnsi="Times New Roman" w:cs="Times New Roman"/>
          <w:sz w:val="28"/>
          <w:szCs w:val="28"/>
        </w:rPr>
        <w:t>(формируемая по профилю "Безопасность жизнедеятельности")</w:t>
      </w:r>
    </w:p>
    <w:p w:rsidR="00C630E4" w:rsidRPr="00022600" w:rsidRDefault="000806B3" w:rsidP="0008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B3">
        <w:rPr>
          <w:rFonts w:ascii="Times New Roman" w:hAnsi="Times New Roman" w:cs="Times New Roman"/>
          <w:sz w:val="28"/>
          <w:szCs w:val="28"/>
        </w:rPr>
        <w:t xml:space="preserve"> </w:t>
      </w:r>
      <w:r w:rsidR="00C630E4" w:rsidRPr="00022600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22600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22600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22600" w:rsidRDefault="00560C0A">
      <w:pPr>
        <w:rPr>
          <w:rFonts w:ascii="Times New Roman" w:hAnsi="Times New Roman" w:cs="Times New Roman"/>
          <w:sz w:val="28"/>
          <w:szCs w:val="28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0A3" w:rsidRPr="003F0B31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D7C" w:rsidRDefault="00F661D9" w:rsidP="00F81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31">
        <w:rPr>
          <w:rFonts w:ascii="Times New Roman" w:hAnsi="Times New Roman" w:cs="Times New Roman"/>
          <w:sz w:val="28"/>
          <w:szCs w:val="28"/>
        </w:rPr>
        <w:t>Учебная п</w:t>
      </w:r>
      <w:r w:rsidR="00C720A3" w:rsidRPr="003F0B31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Pr="003F0B31">
        <w:rPr>
          <w:rFonts w:ascii="Times New Roman" w:hAnsi="Times New Roman" w:cs="Times New Roman"/>
          <w:sz w:val="28"/>
          <w:szCs w:val="28"/>
        </w:rPr>
        <w:t>обучающихся</w:t>
      </w:r>
      <w:r w:rsidR="00C720A3" w:rsidRPr="003F0B31">
        <w:rPr>
          <w:rFonts w:ascii="Times New Roman" w:hAnsi="Times New Roman" w:cs="Times New Roman"/>
          <w:sz w:val="28"/>
          <w:szCs w:val="28"/>
        </w:rPr>
        <w:t xml:space="preserve"> 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r w:rsidR="006A1D7C" w:rsidRPr="003F0B31">
        <w:rPr>
          <w:rFonts w:ascii="Times New Roman" w:hAnsi="Times New Roman" w:cs="Times New Roman"/>
          <w:sz w:val="28"/>
          <w:szCs w:val="28"/>
        </w:rPr>
        <w:t>б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0B31">
        <w:rPr>
          <w:rFonts w:ascii="Times New Roman" w:hAnsi="Times New Roman" w:cs="Times New Roman"/>
          <w:sz w:val="28"/>
          <w:szCs w:val="28"/>
        </w:rPr>
        <w:t xml:space="preserve">роводится в соответствии с ФГОС ВО, графиком учебного процесса, учебным планом. </w:t>
      </w:r>
    </w:p>
    <w:p w:rsidR="00F661D9" w:rsidRPr="003F0B31" w:rsidRDefault="00F661D9" w:rsidP="00F8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31">
        <w:rPr>
          <w:rStyle w:val="fontstyle21"/>
          <w:sz w:val="28"/>
          <w:szCs w:val="28"/>
        </w:rPr>
        <w:t xml:space="preserve">Учебная практика </w:t>
      </w:r>
      <w:r w:rsidR="00853C5F">
        <w:rPr>
          <w:rStyle w:val="fontstyle21"/>
          <w:sz w:val="28"/>
          <w:szCs w:val="28"/>
        </w:rPr>
        <w:t>носит</w:t>
      </w:r>
      <w:r w:rsidRPr="003F0B31">
        <w:rPr>
          <w:rStyle w:val="fontstyle21"/>
          <w:sz w:val="28"/>
          <w:szCs w:val="28"/>
        </w:rPr>
        <w:t xml:space="preserve"> </w:t>
      </w:r>
      <w:r w:rsidR="001950EE">
        <w:rPr>
          <w:rStyle w:val="fontstyle21"/>
          <w:sz w:val="28"/>
          <w:szCs w:val="28"/>
        </w:rPr>
        <w:t>предметно-содержательн</w:t>
      </w:r>
      <w:r w:rsidRPr="003F0B31">
        <w:rPr>
          <w:rStyle w:val="fontstyle21"/>
          <w:sz w:val="28"/>
          <w:szCs w:val="28"/>
        </w:rPr>
        <w:t xml:space="preserve">ый характер и организуется на базе образовательных учреждений общего образования. Основными видами деятельности обучающихся является педагогическое наблюдение и анализ особенностей профессиональной деятельности учителя </w:t>
      </w:r>
      <w:r w:rsidR="009F2DFD">
        <w:rPr>
          <w:rStyle w:val="fontstyle21"/>
          <w:sz w:val="28"/>
          <w:szCs w:val="28"/>
        </w:rPr>
        <w:t>БЖД</w:t>
      </w:r>
      <w:r w:rsidRPr="003F0B31">
        <w:rPr>
          <w:rStyle w:val="fontstyle21"/>
          <w:sz w:val="28"/>
          <w:szCs w:val="28"/>
        </w:rPr>
        <w:t>, в ходе которых развиваются общепрофессиональные и профессиональные компетенции.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8BC" w:rsidRPr="003F0B31" w:rsidRDefault="00897DD5" w:rsidP="00046F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31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3F0B31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5460" w:rsidRPr="00F1119B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>учебной практики явля</w:t>
      </w:r>
      <w:r w:rsidR="00EA2BEC" w:rsidRPr="003F0B3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0B31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516F3B"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3203" w:rsidRPr="00D33203">
        <w:rPr>
          <w:rFonts w:ascii="Times New Roman" w:hAnsi="Times New Roman" w:cs="Times New Roman"/>
          <w:sz w:val="28"/>
          <w:szCs w:val="28"/>
        </w:rPr>
        <w:t xml:space="preserve">развитие у обучающихся практических умений по конструированию содержания школьных курсов </w:t>
      </w:r>
      <w:r w:rsidR="009F2DFD">
        <w:rPr>
          <w:rFonts w:ascii="Times New Roman" w:hAnsi="Times New Roman" w:cs="Times New Roman"/>
          <w:sz w:val="28"/>
          <w:szCs w:val="28"/>
        </w:rPr>
        <w:t>БЖД</w:t>
      </w:r>
      <w:r w:rsidR="00D33203" w:rsidRPr="00D33203">
        <w:rPr>
          <w:rFonts w:ascii="Times New Roman" w:hAnsi="Times New Roman" w:cs="Times New Roman"/>
          <w:sz w:val="28"/>
          <w:szCs w:val="28"/>
        </w:rPr>
        <w:t xml:space="preserve"> в соответствии с условиями осуществления образовательной деятельности.</w:t>
      </w:r>
    </w:p>
    <w:p w:rsidR="00897DD5" w:rsidRPr="003F0B31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0B31">
        <w:rPr>
          <w:rFonts w:ascii="Times New Roman" w:hAnsi="Times New Roman" w:cs="Times New Roman"/>
          <w:bCs/>
          <w:i/>
          <w:sz w:val="28"/>
          <w:szCs w:val="28"/>
        </w:rPr>
        <w:t>К задачам практики относятся:</w:t>
      </w:r>
    </w:p>
    <w:p w:rsidR="00F661D9" w:rsidRPr="001950EE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1D9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 w:rsidR="009F2DFD">
        <w:rPr>
          <w:rFonts w:ascii="Times New Roman" w:hAnsi="Times New Roman" w:cs="Times New Roman"/>
          <w:sz w:val="28"/>
          <w:szCs w:val="28"/>
        </w:rPr>
        <w:t>БЖД</w:t>
      </w:r>
      <w:r w:rsidR="001950EE" w:rsidRPr="001950EE">
        <w:rPr>
          <w:rFonts w:ascii="Times New Roman" w:hAnsi="Times New Roman" w:cs="Times New Roman"/>
          <w:sz w:val="28"/>
          <w:szCs w:val="28"/>
        </w:rPr>
        <w:t>, теории, закономерностей и принципов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</w:t>
      </w:r>
      <w:r w:rsidR="00F8190B" w:rsidRPr="001950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1D9" w:rsidRPr="001950EE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EE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F661D9" w:rsidRPr="001950EE">
        <w:rPr>
          <w:rFonts w:ascii="Times New Roman" w:hAnsi="Times New Roman" w:cs="Times New Roman"/>
          <w:color w:val="000000"/>
          <w:sz w:val="28"/>
          <w:szCs w:val="28"/>
        </w:rPr>
        <w:t xml:space="preserve">зучение </w:t>
      </w:r>
      <w:r w:rsidR="001950EE" w:rsidRPr="001950EE">
        <w:rPr>
          <w:rFonts w:ascii="Times New Roman" w:hAnsi="Times New Roman" w:cs="Times New Roman"/>
          <w:sz w:val="28"/>
          <w:szCs w:val="28"/>
        </w:rPr>
        <w:t>требований к результатам в соответствии с требованиями федеральных государственных образовательных стандартов</w:t>
      </w:r>
      <w:r w:rsidR="00F8190B" w:rsidRPr="001950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Ознакомление с духовно-нравственным воспитанием обучающихся в учебной и внеучебной деятельности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Изучение методов контроля и оценки формирования образовательных результатов обучающихся, выявл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корректиров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</w:t>
      </w:r>
      <w:r w:rsidR="006A1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Изучение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DE" w:rsidRPr="003F0B31" w:rsidRDefault="001C13DE" w:rsidP="0085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31"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осуществления обучения учебному предмету на основе использования предметных методик и современных образовательных технологий</w:t>
      </w:r>
      <w:r w:rsidR="00F8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903" w:rsidRPr="003F0B31" w:rsidRDefault="00C17903" w:rsidP="00853C5F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3F0B31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F0B31">
        <w:rPr>
          <w:b/>
          <w:bCs/>
          <w:sz w:val="28"/>
          <w:szCs w:val="28"/>
        </w:rPr>
        <w:t>1.</w:t>
      </w:r>
      <w:r w:rsidR="00C17903" w:rsidRPr="003F0B31">
        <w:rPr>
          <w:b/>
          <w:bCs/>
          <w:sz w:val="28"/>
          <w:szCs w:val="28"/>
        </w:rPr>
        <w:t>2. Место практики в структуре ОП ВО</w:t>
      </w:r>
    </w:p>
    <w:p w:rsidR="000238BC" w:rsidRPr="003F0B31" w:rsidRDefault="00D33203" w:rsidP="00F8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на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курсе во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 xml:space="preserve">3,4  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семестр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Общая трудоемкость практики </w:t>
      </w:r>
      <w:r w:rsidR="000806B3">
        <w:rPr>
          <w:rFonts w:ascii="Times New Roman" w:hAnsi="Times New Roman" w:cs="Times New Roman"/>
          <w:color w:val="000000"/>
          <w:sz w:val="28"/>
          <w:szCs w:val="28"/>
        </w:rPr>
        <w:t>6 з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>.е.</w:t>
      </w:r>
    </w:p>
    <w:p w:rsidR="00F8190B" w:rsidRDefault="00F8190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22600" w:rsidRDefault="00B0775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17903" w:rsidRPr="00022600">
        <w:rPr>
          <w:b/>
          <w:bCs/>
          <w:color w:val="auto"/>
          <w:sz w:val="28"/>
          <w:szCs w:val="28"/>
        </w:rPr>
        <w:t>. Формы и способы проведения практики</w:t>
      </w:r>
    </w:p>
    <w:p w:rsidR="00C17903" w:rsidRPr="00022600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1C13DE" w:rsidRPr="00F661D9">
        <w:rPr>
          <w:rFonts w:ascii="Times New Roman" w:hAnsi="Times New Roman" w:cs="Times New Roman"/>
          <w:sz w:val="28"/>
          <w:szCs w:val="28"/>
        </w:rPr>
        <w:t>б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44.03.01 Педагогическое образование </w:t>
      </w:r>
      <w:r w:rsidRPr="00022600">
        <w:rPr>
          <w:rFonts w:ascii="Times New Roman" w:hAnsi="Times New Roman" w:cs="Times New Roman"/>
          <w:sz w:val="28"/>
          <w:szCs w:val="28"/>
        </w:rPr>
        <w:t>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</w:p>
    <w:p w:rsidR="000238BC" w:rsidRPr="003F0B31" w:rsidRDefault="003F0B31" w:rsidP="003F0B31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0B31">
        <w:rPr>
          <w:rStyle w:val="fontstyle21"/>
          <w:sz w:val="28"/>
          <w:szCs w:val="28"/>
        </w:rPr>
        <w:t>Учебная практика  организуется на</w:t>
      </w:r>
      <w:r w:rsidRPr="003F0B31">
        <w:rPr>
          <w:sz w:val="28"/>
          <w:szCs w:val="28"/>
        </w:rPr>
        <w:t xml:space="preserve"> </w:t>
      </w:r>
      <w:r w:rsidRPr="003F0B31">
        <w:rPr>
          <w:rStyle w:val="fontstyle21"/>
          <w:sz w:val="28"/>
          <w:szCs w:val="28"/>
        </w:rPr>
        <w:t>базе образовательных учреждений общего образования.</w:t>
      </w:r>
    </w:p>
    <w:p w:rsidR="000238BC" w:rsidRPr="003F0B31" w:rsidRDefault="003F0B31" w:rsidP="00023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31">
        <w:rPr>
          <w:rFonts w:ascii="Times New Roman" w:hAnsi="Times New Roman" w:cs="Times New Roman"/>
          <w:sz w:val="28"/>
          <w:szCs w:val="28"/>
        </w:rPr>
        <w:t>Обучающиеся</w:t>
      </w:r>
      <w:r w:rsidR="000238BC" w:rsidRPr="003F0B31">
        <w:rPr>
          <w:rFonts w:ascii="Times New Roman" w:hAnsi="Times New Roman" w:cs="Times New Roman"/>
          <w:sz w:val="28"/>
          <w:szCs w:val="28"/>
        </w:rPr>
        <w:t xml:space="preserve"> проходят практику на основе договоров с образовательными организациями.</w:t>
      </w:r>
    </w:p>
    <w:p w:rsidR="00FE6DA0" w:rsidRPr="003F0B31" w:rsidRDefault="00FE6DA0" w:rsidP="00023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8190B" w:rsidRPr="00F8190B" w:rsidRDefault="00F8190B" w:rsidP="00F8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B">
        <w:rPr>
          <w:rFonts w:ascii="Times New Roman" w:hAnsi="Times New Roman" w:cs="Times New Roman"/>
          <w:sz w:val="28"/>
          <w:szCs w:val="28"/>
        </w:rPr>
        <w:t>Выбор мест прохождения практики для студентов с ограниченными возможностями здоровья (далее для лиц с ОВЗ) осуществляется с учетом требований их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</w:t>
      </w:r>
    </w:p>
    <w:p w:rsidR="00FE6DA0" w:rsidRPr="003F0B31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3F0B3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прохождения </w:t>
      </w:r>
      <w:r w:rsidR="003F0B31" w:rsidRPr="003F0B31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  <w:r w:rsidR="00EF5052" w:rsidRPr="003F0B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17CC3" w:rsidRPr="00022600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Общее руководство </w:t>
      </w:r>
      <w:r w:rsidR="00817CC3" w:rsidRPr="00022600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заключает договоры с </w:t>
      </w:r>
      <w:r w:rsidR="00963AB1" w:rsidRPr="00022600">
        <w:rPr>
          <w:color w:val="auto"/>
          <w:sz w:val="28"/>
          <w:szCs w:val="28"/>
        </w:rPr>
        <w:t xml:space="preserve">образовательными </w:t>
      </w:r>
      <w:r w:rsidRPr="00022600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17CC3" w:rsidRPr="00022600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022600">
        <w:rPr>
          <w:rFonts w:ascii="Times New Roman" w:hAnsi="Times New Roman" w:cs="Times New Roman"/>
          <w:sz w:val="28"/>
          <w:szCs w:val="28"/>
        </w:rPr>
        <w:t>.</w:t>
      </w:r>
    </w:p>
    <w:p w:rsidR="00046528" w:rsidRPr="00022600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022600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022600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022600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</w:t>
      </w:r>
      <w:r w:rsidR="00EE2FBA" w:rsidRPr="00022600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022600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022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600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022600">
        <w:rPr>
          <w:rFonts w:ascii="Times New Roman" w:hAnsi="Times New Roman" w:cs="Times New Roman"/>
          <w:sz w:val="28"/>
          <w:szCs w:val="28"/>
        </w:rPr>
        <w:t>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022600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022600">
        <w:rPr>
          <w:rFonts w:ascii="Times New Roman" w:hAnsi="Times New Roman" w:cs="Times New Roman"/>
          <w:sz w:val="28"/>
          <w:szCs w:val="28"/>
        </w:rPr>
        <w:t xml:space="preserve">.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8190B">
        <w:rPr>
          <w:rFonts w:ascii="Times New Roman" w:hAnsi="Times New Roman" w:cs="Times New Roman"/>
          <w:sz w:val="28"/>
          <w:szCs w:val="28"/>
        </w:rPr>
        <w:t>обучающегося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</w:t>
      </w:r>
      <w:r w:rsidR="00F8190B">
        <w:rPr>
          <w:rFonts w:ascii="Times New Roman" w:hAnsi="Times New Roman" w:cs="Times New Roman"/>
          <w:sz w:val="28"/>
          <w:szCs w:val="28"/>
        </w:rPr>
        <w:t xml:space="preserve">компетенций; форм, </w:t>
      </w:r>
      <w:r w:rsidR="000238BC" w:rsidRPr="00022600">
        <w:rPr>
          <w:rFonts w:ascii="Times New Roman" w:hAnsi="Times New Roman" w:cs="Times New Roman"/>
          <w:sz w:val="28"/>
          <w:szCs w:val="28"/>
        </w:rPr>
        <w:t>методов организации учебно-познава</w:t>
      </w:r>
      <w:r w:rsidR="00F8190B">
        <w:rPr>
          <w:rFonts w:ascii="Times New Roman" w:hAnsi="Times New Roman" w:cs="Times New Roman"/>
          <w:sz w:val="28"/>
          <w:szCs w:val="28"/>
        </w:rPr>
        <w:t xml:space="preserve">тельной деятельности учащихся; </w:t>
      </w:r>
      <w:r w:rsidR="000238BC" w:rsidRPr="00022600">
        <w:rPr>
          <w:rFonts w:ascii="Times New Roman" w:hAnsi="Times New Roman" w:cs="Times New Roman"/>
          <w:sz w:val="28"/>
          <w:szCs w:val="28"/>
        </w:rPr>
        <w:t>способности к организации учебно-воспитательного процесса в соответствии с современной педагогическ</w:t>
      </w:r>
      <w:r w:rsidR="00F8190B">
        <w:rPr>
          <w:rFonts w:ascii="Times New Roman" w:hAnsi="Times New Roman" w:cs="Times New Roman"/>
          <w:sz w:val="28"/>
          <w:szCs w:val="28"/>
        </w:rPr>
        <w:t xml:space="preserve">ой парадигмой, образовательных </w:t>
      </w:r>
      <w:r w:rsidR="000238BC" w:rsidRPr="00022600">
        <w:rPr>
          <w:rFonts w:ascii="Times New Roman" w:hAnsi="Times New Roman" w:cs="Times New Roman"/>
          <w:sz w:val="28"/>
          <w:szCs w:val="28"/>
        </w:rPr>
        <w:t>технологий по программам основного и среднего общего образования; способность к организации учебно - познавательной деятельности обучающихся; способно</w:t>
      </w:r>
      <w:r w:rsidR="00F8190B">
        <w:rPr>
          <w:rFonts w:ascii="Times New Roman" w:hAnsi="Times New Roman" w:cs="Times New Roman"/>
          <w:sz w:val="28"/>
          <w:szCs w:val="28"/>
        </w:rPr>
        <w:t xml:space="preserve">сти </w:t>
      </w:r>
      <w:r w:rsidR="000238BC" w:rsidRPr="00022600">
        <w:rPr>
          <w:rFonts w:ascii="Times New Roman" w:hAnsi="Times New Roman" w:cs="Times New Roman"/>
          <w:sz w:val="28"/>
          <w:szCs w:val="28"/>
        </w:rPr>
        <w:t>к творческому мышлению, инициативности и дисциплинированности, направления дальнейшего совершенствования, недостатков и пробелов в подготовке студента. Дается, как правило, оценка выполнения студентом работ в баллах.</w:t>
      </w:r>
    </w:p>
    <w:p w:rsidR="006B0E37" w:rsidRPr="00022600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022600" w:rsidRDefault="00817CC3">
      <w:pPr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22600">
        <w:rPr>
          <w:b w:val="0"/>
          <w:i/>
          <w:sz w:val="28"/>
          <w:szCs w:val="28"/>
        </w:rPr>
        <w:t>Подведение итогов практики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022600">
        <w:rPr>
          <w:sz w:val="28"/>
        </w:rPr>
        <w:t xml:space="preserve">Итоговая дифференцированная оценка по результатам прохождения практики определяется </w:t>
      </w:r>
      <w:r w:rsidR="00F8190B">
        <w:rPr>
          <w:sz w:val="28"/>
        </w:rPr>
        <w:t>на заключительной конференции</w:t>
      </w:r>
      <w:r w:rsidRPr="00022600">
        <w:rPr>
          <w:sz w:val="28"/>
        </w:rPr>
        <w:t xml:space="preserve">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Выполнение индивидуального задания, согласованного с руководителем</w:t>
      </w:r>
      <w:r w:rsidR="001B304D">
        <w:rPr>
          <w:rFonts w:ascii="Times New Roman" w:hAnsi="Times New Roman" w:cs="Times New Roman"/>
          <w:sz w:val="28"/>
        </w:rPr>
        <w:t xml:space="preserve"> практики</w:t>
      </w:r>
      <w:r w:rsidRPr="00022600">
        <w:rPr>
          <w:rFonts w:ascii="Times New Roman" w:hAnsi="Times New Roman" w:cs="Times New Roman"/>
          <w:sz w:val="28"/>
        </w:rPr>
        <w:t>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Полные и четкие ответы на вопросы при защите отчета.</w:t>
      </w:r>
    </w:p>
    <w:p w:rsidR="00AC235A" w:rsidRPr="00022600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713368" w:rsidRPr="00022600">
        <w:rPr>
          <w:rFonts w:ascii="Times New Roman" w:hAnsi="Times New Roman" w:cs="Times New Roman"/>
          <w:sz w:val="28"/>
          <w:szCs w:val="28"/>
        </w:rPr>
        <w:t xml:space="preserve">- </w:t>
      </w:r>
      <w:r w:rsidRPr="00022600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EF5052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022600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02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022600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22600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022600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1" w:name="bookmark10"/>
    </w:p>
    <w:p w:rsidR="00EB6DE1" w:rsidRPr="00022600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0226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022600" w:rsidRDefault="00B0775E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6A9C" w:rsidRPr="00022600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706A9C" w:rsidRPr="00022600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0806B3" w:rsidRPr="000806B3">
        <w:t xml:space="preserve"> </w:t>
      </w:r>
      <w:r w:rsidR="000806B3" w:rsidRPr="000806B3">
        <w:rPr>
          <w:rFonts w:ascii="Times New Roman" w:hAnsi="Times New Roman" w:cs="Times New Roman"/>
          <w:b/>
          <w:sz w:val="28"/>
          <w:szCs w:val="28"/>
        </w:rPr>
        <w:t>(формируемая по профилю "Безопасность жизнедеятельности")</w:t>
      </w:r>
    </w:p>
    <w:p w:rsidR="00C8157E" w:rsidRDefault="00C8157E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22600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По прибытии на место практики </w:t>
      </w:r>
      <w:r w:rsidR="00713368" w:rsidRPr="00022600">
        <w:rPr>
          <w:sz w:val="28"/>
          <w:szCs w:val="28"/>
        </w:rPr>
        <w:t>обучающийся</w:t>
      </w:r>
      <w:r w:rsidRPr="00022600">
        <w:rPr>
          <w:sz w:val="28"/>
          <w:szCs w:val="28"/>
        </w:rPr>
        <w:t xml:space="preserve"> должен в первую очередь</w:t>
      </w:r>
      <w:r w:rsidR="0072640F" w:rsidRPr="00022600">
        <w:rPr>
          <w:sz w:val="28"/>
          <w:szCs w:val="28"/>
        </w:rPr>
        <w:t xml:space="preserve"> пройти инструктаж по технике безопасности</w:t>
      </w:r>
      <w:r w:rsidR="00C1317F" w:rsidRPr="00022600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022600">
        <w:rPr>
          <w:sz w:val="28"/>
          <w:szCs w:val="28"/>
        </w:rPr>
        <w:t xml:space="preserve"> и в совместном графике (</w:t>
      </w:r>
      <w:r w:rsidR="001E0232" w:rsidRPr="00022600">
        <w:rPr>
          <w:sz w:val="28"/>
          <w:szCs w:val="28"/>
        </w:rPr>
        <w:t>П</w:t>
      </w:r>
      <w:r w:rsidR="00163D3F" w:rsidRPr="00022600">
        <w:rPr>
          <w:sz w:val="28"/>
          <w:szCs w:val="28"/>
        </w:rPr>
        <w:t>риложение 6</w:t>
      </w:r>
      <w:r w:rsidR="00C1317F" w:rsidRPr="00022600">
        <w:rPr>
          <w:sz w:val="28"/>
          <w:szCs w:val="28"/>
        </w:rPr>
        <w:t>)</w:t>
      </w:r>
      <w:r w:rsidR="005C2DF3">
        <w:rPr>
          <w:sz w:val="28"/>
          <w:szCs w:val="28"/>
        </w:rPr>
        <w:t>.</w:t>
      </w:r>
    </w:p>
    <w:bookmarkEnd w:id="1"/>
    <w:p w:rsidR="005C2DF3" w:rsidRPr="005C2DF3" w:rsidRDefault="005C2DF3" w:rsidP="005C2DF3">
      <w:pPr>
        <w:jc w:val="center"/>
        <w:rPr>
          <w:rStyle w:val="fontstyle01"/>
          <w:sz w:val="28"/>
          <w:szCs w:val="28"/>
        </w:rPr>
      </w:pPr>
      <w:r w:rsidRPr="005C2DF3">
        <w:rPr>
          <w:rStyle w:val="fontstyle01"/>
          <w:sz w:val="28"/>
          <w:szCs w:val="28"/>
        </w:rPr>
        <w:t>Разделы предоставляемого руководителю практики отчета</w:t>
      </w:r>
    </w:p>
    <w:p w:rsidR="00817CC3" w:rsidRDefault="00817CC3" w:rsidP="00C8157E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В соответствии с учебным планом </w:t>
      </w:r>
      <w:r w:rsidR="00C8157E">
        <w:rPr>
          <w:sz w:val="28"/>
          <w:szCs w:val="28"/>
        </w:rPr>
        <w:t xml:space="preserve">учебная </w:t>
      </w:r>
      <w:r w:rsidRPr="00022600">
        <w:rPr>
          <w:sz w:val="28"/>
          <w:szCs w:val="28"/>
        </w:rPr>
        <w:t>практик</w:t>
      </w:r>
      <w:r w:rsidR="00220FD4" w:rsidRPr="00022600">
        <w:rPr>
          <w:sz w:val="28"/>
          <w:szCs w:val="28"/>
        </w:rPr>
        <w:t>а</w:t>
      </w:r>
      <w:r w:rsidRPr="00022600">
        <w:rPr>
          <w:sz w:val="28"/>
          <w:szCs w:val="28"/>
        </w:rPr>
        <w:t xml:space="preserve"> </w:t>
      </w:r>
      <w:r w:rsidR="000806B3" w:rsidRPr="000806B3">
        <w:rPr>
          <w:sz w:val="28"/>
          <w:szCs w:val="28"/>
        </w:rPr>
        <w:t>(формируемая по профилю "Безопасность жизнедеятельности")</w:t>
      </w:r>
      <w:r w:rsidR="00220FD4" w:rsidRPr="00022600">
        <w:rPr>
          <w:sz w:val="28"/>
          <w:szCs w:val="28"/>
        </w:rPr>
        <w:t xml:space="preserve"> </w:t>
      </w:r>
      <w:r w:rsidRPr="00022600">
        <w:rPr>
          <w:sz w:val="28"/>
          <w:szCs w:val="28"/>
        </w:rPr>
        <w:t>включает следующие разделы:</w:t>
      </w:r>
    </w:p>
    <w:p w:rsidR="00F3369E" w:rsidRPr="000C5F9A" w:rsidRDefault="00F3369E" w:rsidP="001D162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5F9A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17CC3" w:rsidRPr="000C5F9A" w:rsidRDefault="00713368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0C5F9A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="00817CC3" w:rsidRPr="000C5F9A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="00C8157E" w:rsidRPr="000C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C8157E" w:rsidRPr="000C5F9A" w:rsidRDefault="00C8157E" w:rsidP="000C5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нормативными документами, регламентирующими работу учителя </w:t>
      </w:r>
      <w:r w:rsidR="009F2DFD">
        <w:rPr>
          <w:rFonts w:ascii="Times New Roman" w:eastAsia="Times New Roman" w:hAnsi="Times New Roman" w:cs="Times New Roman"/>
          <w:color w:val="000000"/>
          <w:sz w:val="28"/>
          <w:szCs w:val="28"/>
        </w:rPr>
        <w:t>БЖД</w:t>
      </w: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рабочими программами и применяемыми УМК.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5F9A">
        <w:rPr>
          <w:rFonts w:ascii="Times New Roman" w:eastAsia="Times New Roman" w:hAnsi="Times New Roman"/>
          <w:i/>
          <w:color w:val="000000"/>
          <w:sz w:val="28"/>
          <w:szCs w:val="28"/>
        </w:rPr>
        <w:t>Анализ материальной базы и образовательной среды</w:t>
      </w:r>
    </w:p>
    <w:p w:rsidR="00C8157E" w:rsidRPr="000C5F9A" w:rsidRDefault="00C8157E" w:rsidP="000C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материальной базой и образовательной средой образовательной организации кабинета </w:t>
      </w:r>
      <w:r w:rsidR="009F2DFD">
        <w:rPr>
          <w:rFonts w:ascii="Times New Roman" w:eastAsia="Times New Roman" w:hAnsi="Times New Roman" w:cs="Times New Roman"/>
          <w:color w:val="000000"/>
          <w:sz w:val="28"/>
          <w:szCs w:val="28"/>
        </w:rPr>
        <w:t>БЖД</w:t>
      </w:r>
    </w:p>
    <w:p w:rsidR="00C8157E" w:rsidRDefault="009705D3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="00C8157E" w:rsidRPr="000C5F9A">
        <w:rPr>
          <w:rFonts w:ascii="Times New Roman" w:hAnsi="Times New Roman"/>
          <w:i/>
          <w:sz w:val="28"/>
          <w:szCs w:val="28"/>
        </w:rPr>
        <w:t>.</w:t>
      </w:r>
    </w:p>
    <w:p w:rsidR="009705D3" w:rsidRPr="009705D3" w:rsidRDefault="009705D3" w:rsidP="009705D3">
      <w:pPr>
        <w:pStyle w:val="Default"/>
        <w:rPr>
          <w:sz w:val="28"/>
          <w:szCs w:val="28"/>
        </w:rPr>
      </w:pPr>
      <w:r w:rsidRPr="009705D3">
        <w:rPr>
          <w:sz w:val="28"/>
          <w:szCs w:val="28"/>
        </w:rPr>
        <w:t xml:space="preserve">Выбор проекта для реализации в ходе практики (урок, экскурсия, внеурочное мероприятие, фрагмент УМК и т.д). 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Реализация проекта урока или другого вида учебной и внеучебной деятельности учащихся в образовательном учреждении.</w:t>
      </w:r>
    </w:p>
    <w:p w:rsidR="009705D3" w:rsidRPr="009705D3" w:rsidRDefault="009705D3" w:rsidP="009705D3">
      <w:pPr>
        <w:pStyle w:val="Default"/>
        <w:jc w:val="both"/>
        <w:rPr>
          <w:sz w:val="28"/>
          <w:szCs w:val="28"/>
        </w:rPr>
      </w:pPr>
      <w:r w:rsidRPr="009705D3">
        <w:rPr>
          <w:sz w:val="28"/>
          <w:szCs w:val="28"/>
        </w:rPr>
        <w:t>Рефлексия достижений и ошибок, допущенных в ходе реализации проекта.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C5F9A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</w:t>
      </w:r>
    </w:p>
    <w:p w:rsidR="00C8157E" w:rsidRPr="000C5F9A" w:rsidRDefault="00C8157E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 xml:space="preserve">Подводятся итоги практики, формулируются выводы, даются рекомендации по совершенствованию образовательной работы в области </w:t>
      </w:r>
      <w:r w:rsidR="009F2DFD">
        <w:rPr>
          <w:color w:val="auto"/>
          <w:sz w:val="28"/>
          <w:szCs w:val="28"/>
        </w:rPr>
        <w:t>БЖД</w:t>
      </w:r>
      <w:r w:rsidRPr="000C5F9A">
        <w:rPr>
          <w:color w:val="auto"/>
          <w:sz w:val="28"/>
          <w:szCs w:val="28"/>
        </w:rPr>
        <w:t xml:space="preserve">. </w:t>
      </w:r>
    </w:p>
    <w:p w:rsidR="00C8157E" w:rsidRPr="000C5F9A" w:rsidRDefault="00C8157E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04D" w:rsidRDefault="001B304D" w:rsidP="00713368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</w:p>
    <w:p w:rsidR="0083414A" w:rsidRPr="00022600" w:rsidRDefault="00B0775E" w:rsidP="000806B3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4</w:t>
      </w:r>
      <w:r w:rsidR="00A93757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учебной практики </w:t>
      </w:r>
      <w:r w:rsidR="000806B3" w:rsidRPr="000806B3">
        <w:rPr>
          <w:rFonts w:ascii="Times New Roman" w:eastAsia="Times New Roman" w:hAnsi="Times New Roman" w:cs="Times New Roman"/>
          <w:bCs w:val="0"/>
          <w:color w:val="auto"/>
          <w:spacing w:val="2"/>
        </w:rPr>
        <w:t>(формируемая по профилю "Безопасность жизнедеятельности")</w:t>
      </w:r>
    </w:p>
    <w:p w:rsidR="0070558D" w:rsidRPr="00022600" w:rsidRDefault="00FD0FD0" w:rsidP="00713368">
      <w:pPr>
        <w:pStyle w:val="31"/>
        <w:shd w:val="clear" w:color="auto" w:fill="auto"/>
        <w:spacing w:after="0" w:line="240" w:lineRule="auto"/>
        <w:ind w:left="20" w:right="20" w:firstLine="580"/>
        <w:rPr>
          <w:color w:val="auto"/>
          <w:sz w:val="28"/>
          <w:szCs w:val="28"/>
        </w:rPr>
      </w:pPr>
      <w:r w:rsidRPr="00022600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right="2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firstLine="58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Отчет по </w:t>
      </w:r>
      <w:r w:rsidR="000C5F9A">
        <w:rPr>
          <w:color w:val="auto"/>
          <w:sz w:val="28"/>
          <w:szCs w:val="28"/>
        </w:rPr>
        <w:t>учебной</w:t>
      </w:r>
      <w:r w:rsidRPr="00022600">
        <w:rPr>
          <w:color w:val="auto"/>
          <w:sz w:val="28"/>
          <w:szCs w:val="28"/>
        </w:rPr>
        <w:t xml:space="preserve"> практике должен содержать 20-30 </w:t>
      </w:r>
      <w:r w:rsidR="000C5F9A">
        <w:rPr>
          <w:color w:val="auto"/>
          <w:sz w:val="28"/>
          <w:szCs w:val="28"/>
        </w:rPr>
        <w:t xml:space="preserve">пронумерованных </w:t>
      </w:r>
      <w:r w:rsidRPr="00022600">
        <w:rPr>
          <w:color w:val="auto"/>
          <w:sz w:val="28"/>
          <w:szCs w:val="28"/>
        </w:rPr>
        <w:t>страниц текста</w:t>
      </w:r>
      <w:r w:rsidR="000C5F9A">
        <w:rPr>
          <w:color w:val="auto"/>
          <w:sz w:val="28"/>
          <w:szCs w:val="28"/>
        </w:rPr>
        <w:t xml:space="preserve"> </w:t>
      </w:r>
      <w:r w:rsidRPr="00022600">
        <w:rPr>
          <w:color w:val="auto"/>
          <w:sz w:val="28"/>
          <w:szCs w:val="28"/>
        </w:rPr>
        <w:t xml:space="preserve"> и иметь: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титульный лист (приложение 1)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содержание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тематические разделы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заключение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приложения.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rStyle w:val="a8"/>
          <w:color w:val="auto"/>
          <w:sz w:val="28"/>
          <w:szCs w:val="28"/>
        </w:rPr>
        <w:t>Содержание</w:t>
      </w:r>
      <w:r w:rsidRPr="000C5F9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Во</w:t>
      </w:r>
      <w:r w:rsidRPr="000C5F9A">
        <w:rPr>
          <w:rStyle w:val="a8"/>
          <w:color w:val="auto"/>
          <w:sz w:val="28"/>
          <w:szCs w:val="28"/>
        </w:rPr>
        <w:t xml:space="preserve"> введении</w:t>
      </w:r>
      <w:r w:rsidRPr="000C5F9A">
        <w:rPr>
          <w:color w:val="auto"/>
          <w:sz w:val="28"/>
          <w:szCs w:val="28"/>
        </w:rPr>
        <w:t xml:space="preserve"> </w:t>
      </w:r>
      <w:r w:rsidR="000C5F9A" w:rsidRPr="000C5F9A">
        <w:rPr>
          <w:color w:val="auto"/>
          <w:sz w:val="28"/>
          <w:szCs w:val="28"/>
        </w:rPr>
        <w:t>описывается цель и задачи учебной практики, рабочее место</w:t>
      </w:r>
    </w:p>
    <w:p w:rsidR="0061168B" w:rsidRPr="000C5F9A" w:rsidRDefault="0070558D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Style w:val="40"/>
          <w:rFonts w:eastAsiaTheme="minorEastAsia"/>
          <w:sz w:val="28"/>
          <w:szCs w:val="28"/>
        </w:rPr>
        <w:t>В</w:t>
      </w:r>
      <w:r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Pr="000C5F9A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0C5F9A">
        <w:rPr>
          <w:rFonts w:ascii="Times New Roman" w:hAnsi="Times New Roman" w:cs="Times New Roman"/>
          <w:sz w:val="28"/>
          <w:szCs w:val="28"/>
        </w:rPr>
        <w:t>:</w:t>
      </w:r>
      <w:r w:rsidR="000C5F9A" w:rsidRPr="000C5F9A">
        <w:rPr>
          <w:rFonts w:ascii="Times New Roman" w:hAnsi="Times New Roman" w:cs="Times New Roman"/>
          <w:sz w:val="28"/>
          <w:szCs w:val="28"/>
        </w:rPr>
        <w:t xml:space="preserve"> </w:t>
      </w:r>
      <w:r w:rsidRPr="000C5F9A">
        <w:rPr>
          <w:rFonts w:ascii="Times New Roman" w:hAnsi="Times New Roman" w:cs="Times New Roman"/>
          <w:sz w:val="28"/>
          <w:szCs w:val="28"/>
        </w:rPr>
        <w:t xml:space="preserve">приводятся подробные сведения </w:t>
      </w:r>
      <w:r w:rsidR="000C5F9A" w:rsidRPr="000C5F9A">
        <w:rPr>
          <w:rFonts w:ascii="Times New Roman" w:hAnsi="Times New Roman" w:cs="Times New Roman"/>
          <w:sz w:val="28"/>
          <w:szCs w:val="28"/>
        </w:rPr>
        <w:t>о результатах выполнения индивидуального задания, согласно содержанию учебной практики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</w:t>
      </w:r>
      <w:r w:rsidRPr="000C5F9A">
        <w:rPr>
          <w:rStyle w:val="a8"/>
          <w:color w:val="auto"/>
          <w:sz w:val="28"/>
          <w:szCs w:val="28"/>
        </w:rPr>
        <w:t xml:space="preserve"> заключении</w:t>
      </w:r>
      <w:r w:rsidRPr="000C5F9A">
        <w:rPr>
          <w:color w:val="auto"/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</w:t>
      </w:r>
      <w:r w:rsidR="0061168B" w:rsidRPr="000C5F9A">
        <w:rPr>
          <w:color w:val="auto"/>
          <w:sz w:val="28"/>
          <w:szCs w:val="28"/>
        </w:rPr>
        <w:t xml:space="preserve"> образовательной </w:t>
      </w:r>
      <w:r w:rsidRPr="000C5F9A">
        <w:rPr>
          <w:color w:val="auto"/>
          <w:sz w:val="28"/>
          <w:szCs w:val="28"/>
        </w:rPr>
        <w:t>работы</w:t>
      </w:r>
      <w:r w:rsidR="0061168B" w:rsidRPr="000C5F9A">
        <w:rPr>
          <w:color w:val="auto"/>
          <w:sz w:val="28"/>
          <w:szCs w:val="28"/>
        </w:rPr>
        <w:t xml:space="preserve"> в области </w:t>
      </w:r>
      <w:r w:rsidR="009F2DFD">
        <w:rPr>
          <w:color w:val="auto"/>
          <w:sz w:val="28"/>
          <w:szCs w:val="28"/>
        </w:rPr>
        <w:t>БЖД</w:t>
      </w:r>
      <w:r w:rsidR="0061168B" w:rsidRPr="000C5F9A">
        <w:rPr>
          <w:color w:val="auto"/>
          <w:sz w:val="28"/>
          <w:szCs w:val="28"/>
        </w:rPr>
        <w:t>.</w:t>
      </w:r>
      <w:r w:rsidRPr="000C5F9A">
        <w:rPr>
          <w:color w:val="auto"/>
          <w:sz w:val="28"/>
          <w:szCs w:val="28"/>
        </w:rPr>
        <w:t xml:space="preserve"> </w:t>
      </w:r>
    </w:p>
    <w:p w:rsidR="00815A0B" w:rsidRPr="00022600" w:rsidRDefault="00815A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34" w:rsidRPr="00022600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3E0D34" w:rsidRPr="00022600" w:rsidTr="009375AF">
        <w:tc>
          <w:tcPr>
            <w:tcW w:w="8877" w:type="dxa"/>
          </w:tcPr>
          <w:p w:rsidR="000C5F9A" w:rsidRPr="000C5F9A" w:rsidRDefault="000C5F9A" w:rsidP="001D1629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Общее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характеристика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C32254"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 базе которой проводится практика</w:t>
            </w:r>
            <w:r w:rsidR="00C322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(….)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1.1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0C5F9A" w:rsidRPr="00022600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Нормативно-правовое обеспечение и регулирование функционирования учреждения</w:t>
            </w:r>
            <w:r w:rsidR="000C5F9A"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2.2……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168E" w:rsidRPr="0031168E" w:rsidRDefault="00815A0B" w:rsidP="0031168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168E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="0031168E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3.1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>3.2….</w:t>
            </w:r>
          </w:p>
          <w:p w:rsidR="00815A0B" w:rsidRPr="00022600" w:rsidRDefault="00815A0B" w:rsidP="00815A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05D3" w:rsidRPr="009705D3" w:rsidRDefault="009705D3" w:rsidP="001D16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05D3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9705D3" w:rsidRPr="009705D3" w:rsidRDefault="009705D3" w:rsidP="009705D3">
            <w:pPr>
              <w:pStyle w:val="Default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Реализация проекта урока или другого вида учебной и внеучебной деятельности учащихся в образовательном учреждении.</w:t>
            </w:r>
          </w:p>
          <w:p w:rsidR="009705D3" w:rsidRPr="009705D3" w:rsidRDefault="009705D3" w:rsidP="009705D3">
            <w:pPr>
              <w:pStyle w:val="Default"/>
              <w:jc w:val="both"/>
              <w:rPr>
                <w:sz w:val="28"/>
                <w:szCs w:val="28"/>
              </w:rPr>
            </w:pPr>
            <w:r w:rsidRPr="009705D3">
              <w:rPr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3E0D34" w:rsidRPr="00022600" w:rsidRDefault="003E0D34" w:rsidP="00124B53">
            <w:pPr>
              <w:pStyle w:val="ac"/>
              <w:tabs>
                <w:tab w:val="left" w:pos="2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Pr="0031168E" w:rsidRDefault="009705D3" w:rsidP="0031168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3E0D34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C5F9A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3E0D34" w:rsidRPr="00022600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124B53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Hlk250734025"/>
      <w:bookmarkStart w:id="3" w:name="_Hlk246556193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End w:id="2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022600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022600" w:rsidTr="00506B0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3"/>
                <w:p w:rsidR="007A2919" w:rsidRPr="00022600" w:rsidRDefault="007A2919" w:rsidP="00545B3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022600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0D1A7E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7A2919" w:rsidRPr="00022600" w:rsidRDefault="00A2587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7.05pt;width:273.1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C5F9A" w:rsidRPr="00E86BF3" w:rsidRDefault="000C5F9A" w:rsidP="007133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C5F9A" w:rsidRPr="00E86BF3" w:rsidRDefault="000C5F9A" w:rsidP="007133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0C5F9A" w:rsidRPr="00713368" w:rsidRDefault="000C5F9A" w:rsidP="007133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022600" w:rsidRDefault="007A2919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60" w:rsidRPr="00022600" w:rsidRDefault="00275460" w:rsidP="0027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27DF2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A47B74" w:rsidP="007A2919">
      <w:pPr>
        <w:pStyle w:val="af2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</w:p>
    <w:p w:rsidR="00201C62" w:rsidRPr="00201C62" w:rsidRDefault="00201C62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66" w:rsidRPr="00201C62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201C62">
        <w:rPr>
          <w:rFonts w:ascii="Times New Roman" w:hAnsi="Times New Roman" w:cs="Times New Roman"/>
          <w:sz w:val="28"/>
          <w:szCs w:val="28"/>
        </w:rPr>
        <w:t>: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  <w:r w:rsidR="000806B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363666" w:rsidRPr="00022600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0806B3" w:rsidRPr="000806B3">
        <w:rPr>
          <w:rFonts w:ascii="Times New Roman" w:hAnsi="Times New Roman" w:cs="Times New Roman"/>
          <w:sz w:val="28"/>
          <w:szCs w:val="28"/>
        </w:rPr>
        <w:t>формируемая по профилю "Безопасность жизнедеятельности"</w:t>
      </w:r>
    </w:p>
    <w:p w:rsidR="007A2919" w:rsidRPr="00022600" w:rsidRDefault="007A2919" w:rsidP="007A2919">
      <w:pPr>
        <w:pStyle w:val="af2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607E51" w:rsidRPr="0031168E" w:rsidRDefault="00607E51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Знакомство с общеобразовательной организацией (базой практики). </w:t>
      </w:r>
      <w:r w:rsidR="0031168E"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 </w:t>
      </w:r>
    </w:p>
    <w:p w:rsidR="004C01E3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f"/>
          <w:rFonts w:ascii="Times New Roman" w:hAnsi="Times New Roman"/>
          <w:i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>Ознакомиться</w:t>
      </w:r>
      <w:r w:rsidR="004C01E3"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F2DFD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31168E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роанализировать материальную базу и образовательную среду образовательной организации кабинета </w:t>
      </w:r>
      <w:r w:rsidR="009F2DFD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9705D3" w:rsidRDefault="009705D3" w:rsidP="001D162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906A16" w:rsidRPr="0031168E" w:rsidRDefault="0031168E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7A2919" w:rsidRPr="00022600" w:rsidRDefault="007A2919" w:rsidP="00A47B74">
      <w:pPr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Default="007A2919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E" w:rsidRDefault="0031168E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pStyle w:val="af2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7A2919" w:rsidRPr="00022600" w:rsidRDefault="007A2919" w:rsidP="007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F83F06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22600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275460" w:rsidRPr="00A27DF2" w:rsidRDefault="00275460" w:rsidP="00275460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r w:rsidR="000806B3" w:rsidRPr="000806B3">
        <w:rPr>
          <w:rFonts w:ascii="Times New Roman" w:hAnsi="Times New Roman" w:cs="Times New Roman"/>
          <w:sz w:val="28"/>
          <w:szCs w:val="28"/>
        </w:rPr>
        <w:t>формируемая по профилю "Безопасность жизнедеятельности"</w:t>
      </w:r>
    </w:p>
    <w:p w:rsidR="00713368" w:rsidRPr="00022600" w:rsidRDefault="0031168E" w:rsidP="0071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68" w:rsidRPr="00022600" w:rsidRDefault="00713368" w:rsidP="00713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2600">
        <w:rPr>
          <w:rFonts w:ascii="Times New Roman" w:hAnsi="Times New Roman" w:cs="Times New Roman"/>
        </w:rPr>
        <w:t>Фамилия И.О.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Уч. степень, уч. звание, Фамилия И.О.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подпись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22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22600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22600">
        <w:rPr>
          <w:rFonts w:ascii="Times New Roman" w:hAnsi="Times New Roman" w:cs="Times New Roman"/>
        </w:rPr>
        <w:br/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м.п.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022600" w:rsidRDefault="00AC235A" w:rsidP="00AC235A">
      <w:pPr>
        <w:pStyle w:val="213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AC235A" w:rsidRPr="00022600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275460" w:rsidRPr="00817DE5" w:rsidRDefault="00275460" w:rsidP="00275460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C235A" w:rsidRPr="00022600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AC235A" w:rsidRPr="00022600" w:rsidTr="00560C0A">
        <w:tc>
          <w:tcPr>
            <w:tcW w:w="33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практики 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02260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_______________________</w:t>
      </w:r>
    </w:p>
    <w:p w:rsidR="00AC235A" w:rsidRPr="00022600" w:rsidRDefault="00AC235A" w:rsidP="007133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275460" w:rsidRPr="001A4212" w:rsidRDefault="00275460" w:rsidP="00275460">
      <w:pPr>
        <w:suppressAutoHyphens/>
        <w:jc w:val="both"/>
        <w:rPr>
          <w:rFonts w:ascii="Times New Roman" w:hAnsi="Times New Roman" w:cs="Times New Roman"/>
          <w:bCs/>
          <w:szCs w:val="28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</w:p>
    <w:p w:rsidR="00275460" w:rsidRPr="001A4212" w:rsidRDefault="00275460" w:rsidP="00275460">
      <w:pPr>
        <w:rPr>
          <w:rFonts w:ascii="Times New Roman" w:hAnsi="Times New Roman" w:cs="Times New Roman"/>
          <w:sz w:val="24"/>
          <w:szCs w:val="24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A421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275460" w:rsidRPr="001A4212" w:rsidRDefault="00275460" w:rsidP="00275460">
      <w:pPr>
        <w:ind w:left="6372" w:firstLine="708"/>
        <w:jc w:val="both"/>
        <w:rPr>
          <w:rFonts w:ascii="Times New Roman" w:hAnsi="Times New Roman" w:cs="Times New Roman"/>
        </w:rPr>
      </w:pPr>
      <w:r w:rsidRPr="001A4212">
        <w:rPr>
          <w:rFonts w:ascii="Times New Roman" w:hAnsi="Times New Roman" w:cs="Times New Roman"/>
        </w:rPr>
        <w:t>подпись</w:t>
      </w:r>
    </w:p>
    <w:p w:rsidR="00275460" w:rsidRPr="001A4212" w:rsidRDefault="00275460" w:rsidP="00275460">
      <w:pPr>
        <w:spacing w:before="24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5460" w:rsidRPr="001A4212" w:rsidRDefault="00275460" w:rsidP="00275460">
      <w:pPr>
        <w:spacing w:before="24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4212">
        <w:rPr>
          <w:rFonts w:ascii="Times New Roman" w:hAnsi="Times New Roman" w:cs="Times New Roman"/>
          <w:sz w:val="18"/>
          <w:szCs w:val="18"/>
        </w:rPr>
        <w:t>М.П.</w:t>
      </w:r>
    </w:p>
    <w:p w:rsidR="00713368" w:rsidRPr="00022600" w:rsidRDefault="00713368" w:rsidP="0071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275460">
      <w:pPr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  <w:t>Приложение 5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8" w:anchor="20222" w:history="1">
        <w:r w:rsidRPr="00271E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71E6B" w:rsidRPr="00271E6B" w:rsidRDefault="00271E6B" w:rsidP="0027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71E6B" w:rsidRPr="00271E6B" w:rsidRDefault="00271E6B" w:rsidP="00271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71E6B" w:rsidRPr="00271E6B" w:rsidRDefault="00271E6B" w:rsidP="00271E6B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71E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71E6B" w:rsidRPr="00271E6B" w:rsidRDefault="00271E6B" w:rsidP="00271E6B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71E6B" w:rsidRPr="00271E6B" w:rsidRDefault="00271E6B" w:rsidP="00271E6B">
      <w:pPr>
        <w:numPr>
          <w:ilvl w:val="0"/>
          <w:numId w:val="9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E6B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71E6B" w:rsidRPr="00271E6B" w:rsidRDefault="00271E6B" w:rsidP="00271E6B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71E6B" w:rsidRPr="00271E6B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71E6B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71E6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71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271E6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71E6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71E6B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271E6B" w:rsidRPr="00271E6B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71E6B" w:rsidRPr="00271E6B" w:rsidRDefault="00271E6B" w:rsidP="00271E6B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5460" w:rsidRDefault="00275460" w:rsidP="00275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5460" w:rsidRDefault="00275460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к договору о практической 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подготовке обучающихся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«___» _________20__ года №___</w:t>
      </w:r>
    </w:p>
    <w:p w:rsidR="00FD2808" w:rsidRPr="00FD2808" w:rsidRDefault="00FD2808" w:rsidP="00FD2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при реализации которых организуется практическая подготовка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981"/>
        <w:gridCol w:w="1572"/>
        <w:gridCol w:w="1832"/>
      </w:tblGrid>
      <w:tr w:rsidR="00FD2808" w:rsidRPr="00FD2808" w:rsidTr="00CE7B73">
        <w:tc>
          <w:tcPr>
            <w:tcW w:w="1554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FD2808" w:rsidRPr="00FD2808" w:rsidTr="00CE7B73">
        <w:tc>
          <w:tcPr>
            <w:tcW w:w="1554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right="-57"/>
              <w:jc w:val="both"/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Знакомство с общеобразовательной организацией (базой практики).  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f"/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Ознакомиться </w:t>
            </w: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hAnsi="Times New Roman"/>
                <w:color w:val="FF0000"/>
                <w:sz w:val="20"/>
                <w:szCs w:val="20"/>
              </w:rPr>
              <w:t>Научно-исследовательская работа.</w:t>
            </w:r>
          </w:p>
          <w:p w:rsidR="00FD2808" w:rsidRPr="00FD2808" w:rsidRDefault="00FD2808" w:rsidP="00FD2808">
            <w:pPr>
              <w:pStyle w:val="ac"/>
              <w:numPr>
                <w:ilvl w:val="0"/>
                <w:numId w:val="1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  <w:p w:rsidR="00FD2808" w:rsidRPr="00FD2808" w:rsidRDefault="00FD2808" w:rsidP="00CE7B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808">
              <w:rPr>
                <w:rFonts w:ascii="Times New Roman" w:hAnsi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D2808" w:rsidRPr="00FD2808" w:rsidRDefault="00FD2808" w:rsidP="00FD2808">
      <w:pPr>
        <w:spacing w:after="0"/>
        <w:ind w:left="4550" w:hanging="14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к Договору о практической подготовке обучающихся</w:t>
      </w:r>
    </w:p>
    <w:p w:rsidR="00FD2808" w:rsidRPr="00FD2808" w:rsidRDefault="00FD2808" w:rsidP="00FD2808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FD2808" w:rsidRPr="00FD2808" w:rsidRDefault="00FD2808" w:rsidP="00FD2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FD2808" w:rsidRPr="00FD2808" w:rsidTr="00CE7B73">
        <w:tc>
          <w:tcPr>
            <w:tcW w:w="297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Помещения </w:t>
            </w:r>
          </w:p>
        </w:tc>
      </w:tr>
      <w:tr w:rsidR="00FD2808" w:rsidRPr="00FD2808" w:rsidTr="00CE7B73">
        <w:tc>
          <w:tcPr>
            <w:tcW w:w="297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FD2808" w:rsidRPr="00FD2808" w:rsidRDefault="00FD2808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FD2808" w:rsidRPr="00FD2808" w:rsidRDefault="00FD2808" w:rsidP="00CE7B73">
            <w:pPr>
              <w:spacing w:after="0"/>
              <w:rPr>
                <w:rStyle w:val="accent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Служебные кабинеты </w:t>
            </w:r>
          </w:p>
          <w:p w:rsidR="00FD2808" w:rsidRPr="00FD2808" w:rsidRDefault="00FD2808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в зданиях </w:t>
            </w:r>
            <w:r w:rsidRPr="00FD2808">
              <w:rPr>
                <w:rStyle w:val="name"/>
                <w:rFonts w:ascii="Times New Roman" w:eastAsia="Times New Roman" w:hAnsi="Times New Roman" w:cs="Times New Roman"/>
              </w:rPr>
              <w:t>соответствующих структурных подразделений:</w:t>
            </w:r>
          </w:p>
          <w:p w:rsidR="00FD2808" w:rsidRPr="00FD2808" w:rsidRDefault="00FD2808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….(указать)</w:t>
            </w:r>
          </w:p>
          <w:p w:rsidR="00FD2808" w:rsidRPr="00FD2808" w:rsidRDefault="00FD2808" w:rsidP="00CE7B73">
            <w:pPr>
              <w:spacing w:after="0"/>
              <w:jc w:val="center"/>
              <w:rPr>
                <w:rStyle w:val="name"/>
                <w:rFonts w:ascii="Times New Roman" w:eastAsia="Times New Roman" w:hAnsi="Times New Roman" w:cs="Times New Roman"/>
              </w:rPr>
            </w:pPr>
          </w:p>
          <w:p w:rsidR="00FD2808" w:rsidRPr="00FD2808" w:rsidRDefault="00FD2808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 xml:space="preserve">Оборудование: 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 состав подробно)</w:t>
            </w:r>
          </w:p>
          <w:p w:rsidR="00FD2808" w:rsidRPr="00FD2808" w:rsidRDefault="00FD2808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</w:p>
          <w:p w:rsidR="00FD2808" w:rsidRPr="00FD2808" w:rsidRDefault="00FD2808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>Программное обеспечение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: …(указать состав подробно)</w:t>
            </w:r>
          </w:p>
        </w:tc>
      </w:tr>
    </w:tbl>
    <w:p w:rsidR="00FD2808" w:rsidRPr="00FD2808" w:rsidRDefault="00FD2808" w:rsidP="00FD28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Pr="00FD2808" w:rsidRDefault="00FD2808" w:rsidP="00FD2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1E6B" w:rsidRDefault="00271E6B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FD2808" w:rsidRDefault="00FD2808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022600" w:rsidRDefault="00275460" w:rsidP="004E6DCD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="004E6DCD"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="004E6DCD" w:rsidRPr="00022600">
        <w:rPr>
          <w:color w:val="auto"/>
        </w:rPr>
        <w:t xml:space="preserve">(Ф.И.О. обучающегося) 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0806B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363666" w:rsidRPr="00022600" w:rsidRDefault="00363666" w:rsidP="000806B3">
      <w:pPr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0806B3" w:rsidRPr="000806B3">
        <w:rPr>
          <w:rFonts w:ascii="Times New Roman" w:hAnsi="Times New Roman" w:cs="Times New Roman"/>
          <w:sz w:val="28"/>
          <w:szCs w:val="28"/>
        </w:rPr>
        <w:t>(формируемая по профилю "Безопасность жизнедеятельности")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</w:t>
      </w:r>
      <w:r w:rsidR="00713368" w:rsidRPr="00022600">
        <w:rPr>
          <w:color w:val="auto"/>
          <w:sz w:val="28"/>
          <w:szCs w:val="28"/>
        </w:rPr>
        <w:t>_</w:t>
      </w:r>
    </w:p>
    <w:p w:rsidR="0036366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  <w:r w:rsidRPr="00022600">
        <w:rPr>
          <w:color w:val="auto"/>
          <w:sz w:val="28"/>
          <w:szCs w:val="28"/>
        </w:rPr>
        <w:t xml:space="preserve"> 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____________________________________________</w:t>
      </w:r>
      <w:r w:rsidR="00B609A6" w:rsidRPr="00022600">
        <w:rPr>
          <w:color w:val="auto"/>
          <w:sz w:val="28"/>
          <w:szCs w:val="28"/>
        </w:rPr>
        <w:t>____________________</w:t>
      </w:r>
      <w:r w:rsidR="00713368" w:rsidRPr="00022600">
        <w:rPr>
          <w:color w:val="auto"/>
          <w:sz w:val="28"/>
          <w:szCs w:val="28"/>
        </w:rPr>
        <w:t>______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</w:t>
      </w:r>
      <w:r w:rsidR="00713368" w:rsidRPr="00022600">
        <w:rPr>
          <w:color w:val="auto"/>
          <w:sz w:val="28"/>
          <w:szCs w:val="28"/>
        </w:rPr>
        <w:t>________________________</w:t>
      </w:r>
    </w:p>
    <w:p w:rsidR="00363666" w:rsidRPr="00022600" w:rsidRDefault="00363666" w:rsidP="00713368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713368" w:rsidRPr="00022600" w:rsidRDefault="00713368" w:rsidP="00713368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C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60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607E51" w:rsidRPr="009705D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  <w:tr w:rsidR="004E6DCD" w:rsidRPr="00022600" w:rsidTr="00607E51">
        <w:trPr>
          <w:trHeight w:val="754"/>
        </w:trPr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31168E" w:rsidP="0091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нормативными документами,</w:t>
            </w:r>
            <w:r w:rsidR="0091303C"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регламентирующими работу учителя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БЖД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1303C"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рабочими программами и применяемыми УМК.</w:t>
            </w:r>
          </w:p>
        </w:tc>
      </w:tr>
      <w:tr w:rsidR="00BC7776" w:rsidRPr="00022600" w:rsidTr="004C01E3">
        <w:trPr>
          <w:trHeight w:val="411"/>
        </w:trPr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9705D3" w:rsidRDefault="0031168E" w:rsidP="003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БЖД</w:t>
            </w: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C7776" w:rsidRPr="00022600" w:rsidTr="004D24D3"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9705D3" w:rsidRDefault="009705D3" w:rsidP="00970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5D3">
              <w:rPr>
                <w:rFonts w:ascii="Times New Roman" w:hAnsi="Times New Roman"/>
                <w:sz w:val="28"/>
                <w:szCs w:val="28"/>
              </w:rPr>
              <w:t>Работа над проектом.</w:t>
            </w:r>
          </w:p>
        </w:tc>
      </w:tr>
      <w:tr w:rsidR="009705D3" w:rsidRPr="00022600" w:rsidTr="00710074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9705D3" w:rsidRDefault="009705D3" w:rsidP="00E03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9705D3" w:rsidRPr="00022600" w:rsidTr="008C1CA2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9705D3" w:rsidRDefault="009705D3" w:rsidP="00E0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9705D3" w:rsidRPr="00022600" w:rsidTr="00710074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F24D6E" w:rsidRDefault="009705D3" w:rsidP="0091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5D3" w:rsidRPr="00022600" w:rsidTr="004D24D3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022600" w:rsidRDefault="009705D3" w:rsidP="00BC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368" w:rsidRPr="00022600" w:rsidRDefault="00713368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ЧУОО ВО «ОмГА»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FD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022600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38688C" w:rsidRPr="00FD2808" w:rsidRDefault="007C223D" w:rsidP="00FD2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38688C" w:rsidRPr="00022600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02260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22600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8688C" w:rsidRPr="00022600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22600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022600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учебной практики в ____________________________________________________</w:t>
      </w:r>
    </w:p>
    <w:p w:rsidR="0038688C" w:rsidRPr="00022600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022600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Студент (ка) гр. 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022600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022600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2808" w:rsidRDefault="00FD2808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5460" w:rsidRDefault="00275460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275460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1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22600"/>
    <w:rsid w:val="000238BC"/>
    <w:rsid w:val="00036C64"/>
    <w:rsid w:val="0004226B"/>
    <w:rsid w:val="00042D37"/>
    <w:rsid w:val="00046528"/>
    <w:rsid w:val="00046FEB"/>
    <w:rsid w:val="000757BF"/>
    <w:rsid w:val="0007650C"/>
    <w:rsid w:val="000806B3"/>
    <w:rsid w:val="000A2CCC"/>
    <w:rsid w:val="000C5F9A"/>
    <w:rsid w:val="000C6E15"/>
    <w:rsid w:val="000D1A7E"/>
    <w:rsid w:val="000D2B22"/>
    <w:rsid w:val="000F63C1"/>
    <w:rsid w:val="00124B53"/>
    <w:rsid w:val="00163D3F"/>
    <w:rsid w:val="00172C27"/>
    <w:rsid w:val="00174540"/>
    <w:rsid w:val="001950EE"/>
    <w:rsid w:val="001971C8"/>
    <w:rsid w:val="001B304D"/>
    <w:rsid w:val="001C13DE"/>
    <w:rsid w:val="001C7203"/>
    <w:rsid w:val="001D1050"/>
    <w:rsid w:val="001D1629"/>
    <w:rsid w:val="001E0232"/>
    <w:rsid w:val="00201C62"/>
    <w:rsid w:val="00220FD4"/>
    <w:rsid w:val="0022112F"/>
    <w:rsid w:val="0025796E"/>
    <w:rsid w:val="00271E6B"/>
    <w:rsid w:val="00275460"/>
    <w:rsid w:val="002B6CEE"/>
    <w:rsid w:val="002C2E27"/>
    <w:rsid w:val="002D2659"/>
    <w:rsid w:val="002D5034"/>
    <w:rsid w:val="0031168E"/>
    <w:rsid w:val="00313B9C"/>
    <w:rsid w:val="00343C50"/>
    <w:rsid w:val="00363666"/>
    <w:rsid w:val="0038688C"/>
    <w:rsid w:val="0039060F"/>
    <w:rsid w:val="00394F59"/>
    <w:rsid w:val="003A4A84"/>
    <w:rsid w:val="003A669D"/>
    <w:rsid w:val="003C537B"/>
    <w:rsid w:val="003E0D34"/>
    <w:rsid w:val="003E47FC"/>
    <w:rsid w:val="003F0B31"/>
    <w:rsid w:val="004103F1"/>
    <w:rsid w:val="00420B5E"/>
    <w:rsid w:val="004237CC"/>
    <w:rsid w:val="0043671C"/>
    <w:rsid w:val="004A09A6"/>
    <w:rsid w:val="004A285B"/>
    <w:rsid w:val="004B7DAE"/>
    <w:rsid w:val="004C01E3"/>
    <w:rsid w:val="004C45C6"/>
    <w:rsid w:val="004C491F"/>
    <w:rsid w:val="004D23FF"/>
    <w:rsid w:val="004D24D3"/>
    <w:rsid w:val="004E6DCD"/>
    <w:rsid w:val="00506B0C"/>
    <w:rsid w:val="00516F3B"/>
    <w:rsid w:val="00545B31"/>
    <w:rsid w:val="005473E3"/>
    <w:rsid w:val="005477C4"/>
    <w:rsid w:val="00560C0A"/>
    <w:rsid w:val="00573368"/>
    <w:rsid w:val="005A1EDF"/>
    <w:rsid w:val="005B415E"/>
    <w:rsid w:val="005C2DF3"/>
    <w:rsid w:val="005E3468"/>
    <w:rsid w:val="00607E51"/>
    <w:rsid w:val="0061168B"/>
    <w:rsid w:val="00631683"/>
    <w:rsid w:val="0063361F"/>
    <w:rsid w:val="00653C87"/>
    <w:rsid w:val="006626C5"/>
    <w:rsid w:val="0068224D"/>
    <w:rsid w:val="006A1D7C"/>
    <w:rsid w:val="006A3A26"/>
    <w:rsid w:val="006B0E37"/>
    <w:rsid w:val="006F366D"/>
    <w:rsid w:val="0070558D"/>
    <w:rsid w:val="00706A9C"/>
    <w:rsid w:val="00712EC1"/>
    <w:rsid w:val="00713368"/>
    <w:rsid w:val="0072640F"/>
    <w:rsid w:val="007310B6"/>
    <w:rsid w:val="0074604E"/>
    <w:rsid w:val="007664A2"/>
    <w:rsid w:val="0076680B"/>
    <w:rsid w:val="007926C2"/>
    <w:rsid w:val="007928D8"/>
    <w:rsid w:val="00795BAA"/>
    <w:rsid w:val="007A0B03"/>
    <w:rsid w:val="007A2919"/>
    <w:rsid w:val="007A54C4"/>
    <w:rsid w:val="007B1CA6"/>
    <w:rsid w:val="007B47AA"/>
    <w:rsid w:val="007B7C85"/>
    <w:rsid w:val="007C223D"/>
    <w:rsid w:val="007C424C"/>
    <w:rsid w:val="007D186A"/>
    <w:rsid w:val="007D1F77"/>
    <w:rsid w:val="007F431F"/>
    <w:rsid w:val="007F7884"/>
    <w:rsid w:val="00815567"/>
    <w:rsid w:val="00815A0B"/>
    <w:rsid w:val="00817636"/>
    <w:rsid w:val="00817BED"/>
    <w:rsid w:val="00817CC3"/>
    <w:rsid w:val="0083414A"/>
    <w:rsid w:val="00853C5F"/>
    <w:rsid w:val="00861202"/>
    <w:rsid w:val="0087007F"/>
    <w:rsid w:val="00881FC8"/>
    <w:rsid w:val="0088250A"/>
    <w:rsid w:val="00884FB7"/>
    <w:rsid w:val="00892F56"/>
    <w:rsid w:val="00897DD5"/>
    <w:rsid w:val="008A37E5"/>
    <w:rsid w:val="008C783D"/>
    <w:rsid w:val="008D24DD"/>
    <w:rsid w:val="008F3253"/>
    <w:rsid w:val="00906A16"/>
    <w:rsid w:val="0091303C"/>
    <w:rsid w:val="009375AF"/>
    <w:rsid w:val="009541E1"/>
    <w:rsid w:val="00957885"/>
    <w:rsid w:val="00963437"/>
    <w:rsid w:val="00963AB1"/>
    <w:rsid w:val="00963BA8"/>
    <w:rsid w:val="009705D3"/>
    <w:rsid w:val="009B53F5"/>
    <w:rsid w:val="009C7FDC"/>
    <w:rsid w:val="009D14C5"/>
    <w:rsid w:val="009D5199"/>
    <w:rsid w:val="009D7984"/>
    <w:rsid w:val="009F0315"/>
    <w:rsid w:val="009F2DFD"/>
    <w:rsid w:val="009F3F77"/>
    <w:rsid w:val="00A25879"/>
    <w:rsid w:val="00A46470"/>
    <w:rsid w:val="00A47B74"/>
    <w:rsid w:val="00A81ED6"/>
    <w:rsid w:val="00A8355D"/>
    <w:rsid w:val="00A93757"/>
    <w:rsid w:val="00AA6AE3"/>
    <w:rsid w:val="00AB63A6"/>
    <w:rsid w:val="00AC2220"/>
    <w:rsid w:val="00AC235A"/>
    <w:rsid w:val="00AC6146"/>
    <w:rsid w:val="00AD73CE"/>
    <w:rsid w:val="00B0775E"/>
    <w:rsid w:val="00B24E40"/>
    <w:rsid w:val="00B47023"/>
    <w:rsid w:val="00B609A6"/>
    <w:rsid w:val="00B72DF9"/>
    <w:rsid w:val="00B90B99"/>
    <w:rsid w:val="00B93628"/>
    <w:rsid w:val="00B974CF"/>
    <w:rsid w:val="00BB4D65"/>
    <w:rsid w:val="00BC02C6"/>
    <w:rsid w:val="00BC7776"/>
    <w:rsid w:val="00BF35B0"/>
    <w:rsid w:val="00C0438A"/>
    <w:rsid w:val="00C07D70"/>
    <w:rsid w:val="00C1317F"/>
    <w:rsid w:val="00C15B0A"/>
    <w:rsid w:val="00C17903"/>
    <w:rsid w:val="00C221CD"/>
    <w:rsid w:val="00C32254"/>
    <w:rsid w:val="00C62A46"/>
    <w:rsid w:val="00C630E4"/>
    <w:rsid w:val="00C720A3"/>
    <w:rsid w:val="00C8157E"/>
    <w:rsid w:val="00C9365D"/>
    <w:rsid w:val="00CA6892"/>
    <w:rsid w:val="00CE55AD"/>
    <w:rsid w:val="00D023AE"/>
    <w:rsid w:val="00D1762C"/>
    <w:rsid w:val="00D33203"/>
    <w:rsid w:val="00D50470"/>
    <w:rsid w:val="00D62E8F"/>
    <w:rsid w:val="00D71565"/>
    <w:rsid w:val="00D81947"/>
    <w:rsid w:val="00DB0434"/>
    <w:rsid w:val="00DB17F5"/>
    <w:rsid w:val="00DD0995"/>
    <w:rsid w:val="00DD4B97"/>
    <w:rsid w:val="00DE51C1"/>
    <w:rsid w:val="00DF2609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B6EBC"/>
    <w:rsid w:val="00EC44A2"/>
    <w:rsid w:val="00EC560B"/>
    <w:rsid w:val="00EC5BC2"/>
    <w:rsid w:val="00EC60D4"/>
    <w:rsid w:val="00ED0191"/>
    <w:rsid w:val="00ED721F"/>
    <w:rsid w:val="00EE2FBA"/>
    <w:rsid w:val="00EF0284"/>
    <w:rsid w:val="00EF5052"/>
    <w:rsid w:val="00EF5C47"/>
    <w:rsid w:val="00F0045E"/>
    <w:rsid w:val="00F069F9"/>
    <w:rsid w:val="00F3369E"/>
    <w:rsid w:val="00F61123"/>
    <w:rsid w:val="00F64742"/>
    <w:rsid w:val="00F661D9"/>
    <w:rsid w:val="00F8190B"/>
    <w:rsid w:val="00F8321C"/>
    <w:rsid w:val="00F83F06"/>
    <w:rsid w:val="00FA55B8"/>
    <w:rsid w:val="00FA6A07"/>
    <w:rsid w:val="00FD0FD0"/>
    <w:rsid w:val="00FD10DD"/>
    <w:rsid w:val="00FD2808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71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style21"/>
    <w:basedOn w:val="a0"/>
    <w:rsid w:val="00F661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116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d">
    <w:name w:val="Абзац списка Знак"/>
    <w:link w:val="ac"/>
    <w:uiPriority w:val="1"/>
    <w:locked/>
    <w:rsid w:val="00275460"/>
    <w:rPr>
      <w:rFonts w:ascii="Calibri" w:eastAsia="Calibri" w:hAnsi="Calibri" w:cs="Times New Roman"/>
      <w:lang w:eastAsia="en-US"/>
    </w:rPr>
  </w:style>
  <w:style w:type="paragraph" w:customStyle="1" w:styleId="toleft">
    <w:name w:val="toleft"/>
    <w:basedOn w:val="a"/>
    <w:rsid w:val="002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75460"/>
  </w:style>
  <w:style w:type="character" w:customStyle="1" w:styleId="accent">
    <w:name w:val="accent"/>
    <w:basedOn w:val="a0"/>
    <w:rsid w:val="00275460"/>
  </w:style>
  <w:style w:type="table" w:customStyle="1" w:styleId="11">
    <w:name w:val="Сетка таблицы1"/>
    <w:basedOn w:val="a1"/>
    <w:next w:val="af5"/>
    <w:uiPriority w:val="59"/>
    <w:rsid w:val="00271E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06E7-366D-4AB0-993E-91C58A64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it-employ</cp:lastModifiedBy>
  <cp:revision>23</cp:revision>
  <cp:lastPrinted>2018-06-14T08:09:00Z</cp:lastPrinted>
  <dcterms:created xsi:type="dcterms:W3CDTF">2019-11-05T13:28:00Z</dcterms:created>
  <dcterms:modified xsi:type="dcterms:W3CDTF">2022-07-24T09:25:00Z</dcterms:modified>
</cp:coreProperties>
</file>